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FA130F" w14:textId="2481E520" w:rsidR="00365DA8" w:rsidRDefault="00751CBD" w:rsidP="00751CBD">
      <w:pPr>
        <w:jc w:val="center"/>
        <w:rPr>
          <w:b/>
          <w:bCs/>
          <w:sz w:val="28"/>
          <w:szCs w:val="28"/>
        </w:rPr>
      </w:pPr>
      <w:r w:rsidRPr="00751CBD">
        <w:rPr>
          <w:b/>
          <w:bCs/>
          <w:sz w:val="28"/>
          <w:szCs w:val="28"/>
        </w:rPr>
        <w:t>Colonial Pointe Community Association</w:t>
      </w:r>
      <w:r w:rsidRPr="00751CBD">
        <w:rPr>
          <w:b/>
          <w:bCs/>
          <w:sz w:val="28"/>
          <w:szCs w:val="28"/>
        </w:rPr>
        <w:br/>
        <w:t>Board Meeting Minutes</w:t>
      </w:r>
      <w:r w:rsidRPr="00751CBD">
        <w:rPr>
          <w:b/>
          <w:bCs/>
          <w:sz w:val="28"/>
          <w:szCs w:val="28"/>
        </w:rPr>
        <w:br/>
        <w:t>November 19, 2024</w:t>
      </w:r>
    </w:p>
    <w:p w14:paraId="7980CB7F" w14:textId="6B5F613B" w:rsidR="00751CBD" w:rsidRDefault="00751CBD" w:rsidP="00751CBD">
      <w:r>
        <w:rPr>
          <w:b/>
          <w:bCs/>
        </w:rPr>
        <w:t>Call to Order-</w:t>
      </w:r>
      <w:r>
        <w:t xml:space="preserve"> The meeting was called to order by David Scharnweber at 6 PM</w:t>
      </w:r>
    </w:p>
    <w:p w14:paraId="45CE2FBF" w14:textId="0A4FEE38" w:rsidR="00751CBD" w:rsidRDefault="00751CBD" w:rsidP="00751CBD">
      <w:r>
        <w:rPr>
          <w:b/>
          <w:bCs/>
        </w:rPr>
        <w:t>Notice-</w:t>
      </w:r>
      <w:r>
        <w:t xml:space="preserve"> Notice was mailed and posted in accordance with the Association’s governing documents and Florida Statutes.</w:t>
      </w:r>
    </w:p>
    <w:p w14:paraId="3E89DC0D" w14:textId="7CDEEB02" w:rsidR="00751CBD" w:rsidRDefault="00751CBD" w:rsidP="00751CBD">
      <w:r>
        <w:rPr>
          <w:b/>
          <w:bCs/>
        </w:rPr>
        <w:t xml:space="preserve">Quorum- </w:t>
      </w:r>
      <w:r>
        <w:t>A quorum was established by the presence of David Scharnweber, Gordon Redshaw, and Waasy Boddison.</w:t>
      </w:r>
    </w:p>
    <w:p w14:paraId="5D90273C" w14:textId="73C029FC" w:rsidR="00751CBD" w:rsidRPr="002A3E77" w:rsidRDefault="00751CBD" w:rsidP="00751CBD">
      <w:r>
        <w:rPr>
          <w:b/>
          <w:bCs/>
        </w:rPr>
        <w:t>Approval of Minutes-</w:t>
      </w:r>
      <w:r w:rsidR="002A3E77">
        <w:t xml:space="preserve"> The Board reviewed minutes from the </w:t>
      </w:r>
      <w:r w:rsidR="0048770C">
        <w:t>October 22, 2024.  Gordon made a motion to waive reading and approve, David seconded and the motion passed 3-0.</w:t>
      </w:r>
    </w:p>
    <w:p w14:paraId="70CBDFE0" w14:textId="5DB3FBBB" w:rsidR="00751CBD" w:rsidRDefault="00751CBD" w:rsidP="00751CBD">
      <w:pPr>
        <w:rPr>
          <w:b/>
          <w:bCs/>
        </w:rPr>
      </w:pPr>
      <w:r>
        <w:rPr>
          <w:b/>
          <w:bCs/>
        </w:rPr>
        <w:t>Officer’s Reports:</w:t>
      </w:r>
    </w:p>
    <w:p w14:paraId="43773FAF" w14:textId="6F16E151" w:rsidR="00751CBD" w:rsidRPr="0048770C" w:rsidRDefault="00751CBD" w:rsidP="0048770C">
      <w:pPr>
        <w:ind w:left="720"/>
      </w:pPr>
      <w:r>
        <w:rPr>
          <w:b/>
          <w:bCs/>
        </w:rPr>
        <w:t>Treasurer’s Report-</w:t>
      </w:r>
      <w:r w:rsidR="0048770C">
        <w:t xml:space="preserve"> CAM Matt gave a brief rundown of the Association’s finances through the end of October 2024.</w:t>
      </w:r>
    </w:p>
    <w:p w14:paraId="339DE885" w14:textId="0C9992E9" w:rsidR="00751CBD" w:rsidRPr="0048770C" w:rsidRDefault="00751CBD" w:rsidP="0048770C">
      <w:pPr>
        <w:ind w:left="720"/>
      </w:pPr>
      <w:r>
        <w:rPr>
          <w:b/>
          <w:bCs/>
        </w:rPr>
        <w:t>2025 Budget Presentation-</w:t>
      </w:r>
      <w:r w:rsidR="0048770C">
        <w:t xml:space="preserve"> Waasy gave an explanation of the 2025 Proposed Budget.  Fees are expected to be $250 per quarter per home next year.  The increase in fees brings in an additional $16,000 in annual revenue.  Of that $16,000, over $9,000 is being allocated to the reserve (savings account).  Waasy made a motion to approve, David seconded and the motion passed 3-0</w:t>
      </w:r>
    </w:p>
    <w:p w14:paraId="3F3E0695" w14:textId="4D8B129B" w:rsidR="00751CBD" w:rsidRDefault="00751CBD" w:rsidP="00751CBD">
      <w:pPr>
        <w:rPr>
          <w:b/>
          <w:bCs/>
        </w:rPr>
      </w:pPr>
      <w:r>
        <w:rPr>
          <w:b/>
          <w:bCs/>
        </w:rPr>
        <w:t>Committee Reports:</w:t>
      </w:r>
    </w:p>
    <w:p w14:paraId="4E1F8F4C" w14:textId="7E841E6D" w:rsidR="00751CBD" w:rsidRPr="0048770C" w:rsidRDefault="00751CBD" w:rsidP="0048770C">
      <w:pPr>
        <w:ind w:left="720"/>
      </w:pPr>
      <w:r>
        <w:rPr>
          <w:b/>
          <w:bCs/>
        </w:rPr>
        <w:t>ARC-</w:t>
      </w:r>
      <w:r w:rsidR="0048770C">
        <w:t xml:space="preserve"> Eunice Churchill and Evelyn Scharnweber gave an update on modification requests that have been approved since the last meeting.  4 have been approved.  Eunice also presented changes to the ARB Guidelines, which were reviewed by the Board.  The biggest change is now allowing flat-tile roofs in addition to barrel tile roofs.  This will be mailed to all owners and voted on by the Board at the December Board meeting.  </w:t>
      </w:r>
    </w:p>
    <w:p w14:paraId="7449A592" w14:textId="49A5C82A" w:rsidR="00751CBD" w:rsidRPr="0048770C" w:rsidRDefault="00751CBD" w:rsidP="0048770C">
      <w:pPr>
        <w:ind w:left="720"/>
      </w:pPr>
      <w:r>
        <w:rPr>
          <w:b/>
          <w:bCs/>
        </w:rPr>
        <w:t>Fining-</w:t>
      </w:r>
      <w:r w:rsidR="0048770C">
        <w:t xml:space="preserve"> Numerous homes have been sent violations over the last month.  Most common violations include dirty driveways/mailboxes, unapproved modifications, and other minor landscaping related violations.  </w:t>
      </w:r>
    </w:p>
    <w:p w14:paraId="3EDCD91F" w14:textId="6111BE3E" w:rsidR="00751CBD" w:rsidRPr="0048770C" w:rsidRDefault="00751CBD" w:rsidP="0048770C">
      <w:pPr>
        <w:ind w:left="720"/>
      </w:pPr>
      <w:r>
        <w:rPr>
          <w:b/>
          <w:bCs/>
        </w:rPr>
        <w:t>Landscape Committee-</w:t>
      </w:r>
      <w:r w:rsidR="0048770C">
        <w:t xml:space="preserve"> Gordon reported that 2 dead bushes by the front entrance have been replaced.  Fertilizer has also been added to that area.</w:t>
      </w:r>
    </w:p>
    <w:p w14:paraId="7C8534F9" w14:textId="170DA1E4" w:rsidR="00751CBD" w:rsidRPr="0048770C" w:rsidRDefault="00751CBD" w:rsidP="0048770C">
      <w:pPr>
        <w:ind w:left="720"/>
      </w:pPr>
      <w:r>
        <w:rPr>
          <w:b/>
          <w:bCs/>
        </w:rPr>
        <w:t>Security-</w:t>
      </w:r>
      <w:r w:rsidR="0048770C">
        <w:rPr>
          <w:b/>
          <w:bCs/>
        </w:rPr>
        <w:t xml:space="preserve"> </w:t>
      </w:r>
      <w:r w:rsidR="0048770C">
        <w:t>Not much new to report.  Gordie removed the pedestrian gate lock and is trying to fix it so it works better.  If necessary, a new one may need to be ordered.</w:t>
      </w:r>
    </w:p>
    <w:p w14:paraId="27D4EE4F" w14:textId="4D287FBF" w:rsidR="00751CBD" w:rsidRDefault="00751CBD" w:rsidP="00751CBD">
      <w:pPr>
        <w:rPr>
          <w:b/>
          <w:bCs/>
        </w:rPr>
      </w:pPr>
      <w:r>
        <w:rPr>
          <w:b/>
          <w:bCs/>
        </w:rPr>
        <w:t>Old Business:</w:t>
      </w:r>
    </w:p>
    <w:p w14:paraId="5B917B6A" w14:textId="350829CF" w:rsidR="00751CBD" w:rsidRPr="0048770C" w:rsidRDefault="00751CBD" w:rsidP="003F6695">
      <w:pPr>
        <w:ind w:left="720"/>
      </w:pPr>
      <w:r>
        <w:rPr>
          <w:b/>
          <w:bCs/>
        </w:rPr>
        <w:t>Gates/Call Box-</w:t>
      </w:r>
      <w:r w:rsidR="0048770C">
        <w:t xml:space="preserve"> The gates and call box are finally working.  </w:t>
      </w:r>
      <w:r w:rsidR="003F6695">
        <w:t>Residents reported a few issues with the call box not dialing phones for access.</w:t>
      </w:r>
    </w:p>
    <w:p w14:paraId="374AD375" w14:textId="7B90725D" w:rsidR="00751CBD" w:rsidRDefault="00751CBD" w:rsidP="00751CBD">
      <w:pPr>
        <w:rPr>
          <w:b/>
          <w:bCs/>
        </w:rPr>
      </w:pPr>
      <w:r>
        <w:rPr>
          <w:b/>
          <w:bCs/>
        </w:rPr>
        <w:t>New Business:</w:t>
      </w:r>
    </w:p>
    <w:p w14:paraId="2748D06B" w14:textId="50E6FFAE" w:rsidR="00751CBD" w:rsidRPr="0048770C" w:rsidRDefault="00751CBD" w:rsidP="00751CBD">
      <w:r>
        <w:rPr>
          <w:b/>
          <w:bCs/>
        </w:rPr>
        <w:lastRenderedPageBreak/>
        <w:tab/>
        <w:t>ARC Guidelines/Changes-</w:t>
      </w:r>
      <w:r w:rsidR="0048770C">
        <w:t xml:space="preserve"> Discussed during the ARC Committee’s report.</w:t>
      </w:r>
    </w:p>
    <w:p w14:paraId="792B353D" w14:textId="4586C07F" w:rsidR="00751CBD" w:rsidRPr="004E434C" w:rsidRDefault="00751CBD" w:rsidP="00751CBD">
      <w:r>
        <w:rPr>
          <w:b/>
          <w:bCs/>
        </w:rPr>
        <w:tab/>
        <w:t>2025 Budget-</w:t>
      </w:r>
      <w:r w:rsidR="004E434C">
        <w:t xml:space="preserve"> Discussed and approved during the Treasurer’s Report.  </w:t>
      </w:r>
    </w:p>
    <w:p w14:paraId="77EB75EC" w14:textId="28EC2ED4" w:rsidR="00751CBD" w:rsidRDefault="00751CBD" w:rsidP="00751CBD">
      <w:pPr>
        <w:rPr>
          <w:b/>
          <w:bCs/>
        </w:rPr>
      </w:pPr>
      <w:r>
        <w:rPr>
          <w:b/>
          <w:bCs/>
        </w:rPr>
        <w:t>Owner Comments</w:t>
      </w:r>
      <w:r w:rsidR="006B7C23">
        <w:rPr>
          <w:b/>
          <w:bCs/>
        </w:rPr>
        <w:t>:</w:t>
      </w:r>
    </w:p>
    <w:p w14:paraId="1C470F2D" w14:textId="1FB3ECAF" w:rsidR="001942C8" w:rsidRDefault="001942C8" w:rsidP="00751CBD">
      <w:r>
        <w:t xml:space="preserve">Eunice reported that lights at the entrance monument and flagpole are not working.  </w:t>
      </w:r>
    </w:p>
    <w:p w14:paraId="0F650C6E" w14:textId="216668BC" w:rsidR="003430AD" w:rsidRPr="001942C8" w:rsidRDefault="001D48BC" w:rsidP="00751CBD">
      <w:r>
        <w:t xml:space="preserve">Owners discussed some issues with the FPL street lights.  </w:t>
      </w:r>
    </w:p>
    <w:p w14:paraId="609FAC6A" w14:textId="75258D6E" w:rsidR="00751CBD" w:rsidRDefault="00751CBD" w:rsidP="00751CBD">
      <w:r>
        <w:rPr>
          <w:b/>
          <w:bCs/>
        </w:rPr>
        <w:t>Next Meeting-</w:t>
      </w:r>
      <w:r>
        <w:t xml:space="preserve"> December 17, 2024</w:t>
      </w:r>
    </w:p>
    <w:p w14:paraId="3CABD3A9" w14:textId="39101E44" w:rsidR="00751CBD" w:rsidRPr="001E617B" w:rsidRDefault="00751CBD" w:rsidP="00751CBD">
      <w:r>
        <w:rPr>
          <w:b/>
          <w:bCs/>
        </w:rPr>
        <w:t>Adjournment-</w:t>
      </w:r>
      <w:r w:rsidR="001E617B">
        <w:t xml:space="preserve"> Waasy made a motion to adjourn at 6:20, Gordon seconded and the motion passed 3-0.</w:t>
      </w:r>
    </w:p>
    <w:sectPr w:rsidR="00751CBD" w:rsidRPr="001E6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CBD"/>
    <w:rsid w:val="001942C8"/>
    <w:rsid w:val="001D48BC"/>
    <w:rsid w:val="001E617B"/>
    <w:rsid w:val="002A3E77"/>
    <w:rsid w:val="003430AD"/>
    <w:rsid w:val="00365DA8"/>
    <w:rsid w:val="003F6695"/>
    <w:rsid w:val="0048770C"/>
    <w:rsid w:val="004E434C"/>
    <w:rsid w:val="006B7C23"/>
    <w:rsid w:val="00751CBD"/>
    <w:rsid w:val="00987162"/>
    <w:rsid w:val="00AE4044"/>
    <w:rsid w:val="00C02A8F"/>
    <w:rsid w:val="00C746E7"/>
    <w:rsid w:val="00D40594"/>
    <w:rsid w:val="00D7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89594"/>
  <w15:chartTrackingRefBased/>
  <w15:docId w15:val="{C763C710-1BF5-45D0-954F-AFA2DDD5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1C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1C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C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1C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1C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1C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1C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1C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1C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1C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1C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C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1C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1C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1C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1C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1C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1C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1C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C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C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1C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1C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C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1C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1C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1C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1C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1C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Deavers</dc:creator>
  <cp:keywords/>
  <dc:description/>
  <cp:lastModifiedBy>Charles Churchill</cp:lastModifiedBy>
  <cp:revision>2</cp:revision>
  <dcterms:created xsi:type="dcterms:W3CDTF">2025-01-08T16:22:00Z</dcterms:created>
  <dcterms:modified xsi:type="dcterms:W3CDTF">2025-01-08T16:22:00Z</dcterms:modified>
</cp:coreProperties>
</file>